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马鞍山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丹桂园艺术培训有限公司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招聘报名表</w:t>
      </w:r>
    </w:p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5760" w:firstLineChars="2400"/>
        <w:textAlignment w:val="auto"/>
        <w:outlineLvl w:val="9"/>
        <w:rPr>
          <w:color w:val="auto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填表日期：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3"/>
        <w:gridCol w:w="1940"/>
        <w:gridCol w:w="1604"/>
        <w:gridCol w:w="214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</w:rPr>
              <w:t>姓 名</w:t>
            </w:r>
          </w:p>
        </w:tc>
        <w:tc>
          <w:tcPr>
            <w:tcW w:w="19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214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2"/>
                <w:szCs w:val="22"/>
              </w:rPr>
              <w:t>（照片二寸）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8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7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9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214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7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214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7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68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873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lang w:eastAsia="zh-CN"/>
              </w:rPr>
              <w:t>（学位）</w:t>
            </w: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所在院校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</w:rPr>
              <w:t>学历</w:t>
            </w:r>
            <w:r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  <w:lang w:eastAsia="zh-CN"/>
              </w:rPr>
              <w:t>（学位）</w:t>
            </w: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所在院校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7557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特 长</w:t>
            </w:r>
          </w:p>
        </w:tc>
        <w:tc>
          <w:tcPr>
            <w:tcW w:w="401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个 人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简 历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textAlignment w:val="auto"/>
              <w:outlineLvl w:val="9"/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家庭成员和主要社会关系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Calibri" w:eastAsia="仿宋_GB2312" w:cs="宋体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color w:val="auto"/>
                <w:kern w:val="0"/>
                <w:sz w:val="24"/>
                <w:szCs w:val="24"/>
              </w:rPr>
              <w:t>所填内容和所提供的个人材料均真实有效</w:t>
            </w:r>
            <w:r>
              <w:rPr>
                <w:rFonts w:hint="eastAsia" w:ascii="仿宋_GB2312" w:eastAsia="仿宋_GB2312" w:cs="宋体"/>
                <w:b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审核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both"/>
              <w:textAlignment w:val="auto"/>
              <w:outlineLvl w:val="9"/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2021-11-10T08:31:02Z</dcterms:created>
  <dc:creator>hp</dc:creator>
  <cp:lastModifiedBy>易朽格</cp:lastModifiedBy>
  <dcterms:modified xsi:type="dcterms:W3CDTF">2021-11-10T08:32:38Z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FC78DA0A9C0D41D5B177940BEBB7C190</vt:lpwstr>
  </property>
</Properties>
</file>