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5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1053"/>
        <w:gridCol w:w="1053"/>
        <w:gridCol w:w="1451"/>
        <w:gridCol w:w="1451"/>
        <w:gridCol w:w="660"/>
        <w:gridCol w:w="1019"/>
        <w:gridCol w:w="16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9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225" w:afterAutospacing="0" w:line="600" w:lineRule="atLeast"/>
              <w:ind w:left="0" w:right="0"/>
              <w:jc w:val="center"/>
              <w:textAlignment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bdr w:val="none" w:color="auto" w:sz="0" w:space="0"/>
              </w:rPr>
              <w:t>淮北师范大学人才引进待遇简表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225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bdr w:val="none" w:color="auto" w:sz="0" w:space="0"/>
              </w:rPr>
              <w:t>类别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225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bdr w:val="none" w:color="auto" w:sz="0" w:space="0"/>
              </w:rPr>
              <w:t>工资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225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bdr w:val="none" w:color="auto" w:sz="0" w:space="0"/>
              </w:rPr>
              <w:t>安家费及购房补贴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225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bdr w:val="none" w:color="auto" w:sz="0" w:space="0"/>
              </w:rPr>
              <w:t>科研启动费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225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bdr w:val="none" w:color="auto" w:sz="0" w:space="0"/>
              </w:rPr>
              <w:t>博士津贴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225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bdr w:val="none" w:color="auto" w:sz="0" w:space="0"/>
              </w:rPr>
              <w:t>成本价购房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225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bdr w:val="none" w:color="auto" w:sz="0" w:space="0"/>
              </w:rPr>
              <w:t>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225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bdr w:val="none" w:color="auto" w:sz="0" w:space="0"/>
              </w:rPr>
              <w:t>理工类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225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bdr w:val="none" w:color="auto" w:sz="0" w:space="0"/>
              </w:rPr>
              <w:t>人文社科类</w:t>
            </w: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225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一类人才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225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年薪</w:t>
            </w:r>
            <w:r>
              <w:rPr>
                <w:rFonts w:hint="default" w:ascii="Calibri" w:hAnsi="Calibri" w:cs="Calibri"/>
                <w:color w:val="000000"/>
                <w:sz w:val="36"/>
                <w:szCs w:val="36"/>
                <w:bdr w:val="none" w:color="auto" w:sz="0" w:space="0"/>
              </w:rPr>
              <w:t>50-200</w:t>
            </w: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万元。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225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一人一议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225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color w:val="000000"/>
                <w:sz w:val="36"/>
                <w:szCs w:val="36"/>
                <w:bdr w:val="none" w:color="auto" w:sz="0" w:space="0"/>
              </w:rPr>
              <w:t>80-400</w:t>
            </w: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万元。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225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一人一议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225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color w:val="000000"/>
                <w:sz w:val="36"/>
                <w:szCs w:val="36"/>
                <w:bdr w:val="none" w:color="auto" w:sz="0" w:space="0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225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color w:val="000000"/>
                <w:sz w:val="36"/>
                <w:szCs w:val="36"/>
                <w:bdr w:val="none" w:color="auto" w:sz="0" w:space="0"/>
              </w:rPr>
              <w:t>200—500</w:t>
            </w: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万元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225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color w:val="000000"/>
                <w:sz w:val="36"/>
                <w:szCs w:val="36"/>
                <w:bdr w:val="none" w:color="auto" w:sz="0" w:space="0"/>
              </w:rPr>
              <w:t>100—200</w:t>
            </w: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万元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225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color w:val="000000"/>
                <w:sz w:val="36"/>
                <w:szCs w:val="36"/>
                <w:bdr w:val="none" w:color="auto" w:sz="0" w:space="0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225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color w:val="000000"/>
                <w:sz w:val="36"/>
                <w:szCs w:val="36"/>
                <w:bdr w:val="none" w:color="auto" w:sz="0" w:space="0"/>
              </w:rPr>
              <w:t>180 </w:t>
            </w: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㎡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225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入选</w:t>
            </w:r>
            <w:r>
              <w:rPr>
                <w:rFonts w:hint="default" w:ascii="Calibri" w:hAnsi="Calibri" w:cs="Calibri"/>
                <w:color w:val="000000"/>
                <w:sz w:val="36"/>
                <w:szCs w:val="36"/>
                <w:bdr w:val="none" w:color="auto" w:sz="0" w:space="0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相山学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225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者奖励计划</w:t>
            </w:r>
            <w:r>
              <w:rPr>
                <w:rFonts w:hint="default" w:ascii="Calibri" w:hAnsi="Calibri" w:cs="Calibri"/>
                <w:color w:val="000000"/>
                <w:sz w:val="36"/>
                <w:szCs w:val="36"/>
                <w:bdr w:val="none" w:color="auto" w:sz="0" w:space="0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225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另可享受专项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225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资助奖励经费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225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color w:val="000000"/>
                <w:sz w:val="36"/>
                <w:szCs w:val="36"/>
                <w:bdr w:val="none" w:color="auto" w:sz="0" w:space="0"/>
              </w:rPr>
              <w:t>4000-6000</w:t>
            </w: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元</w:t>
            </w:r>
            <w:r>
              <w:rPr>
                <w:rFonts w:hint="default" w:ascii="Calibri" w:hAnsi="Calibri" w:cs="Calibri"/>
                <w:color w:val="000000"/>
                <w:sz w:val="36"/>
                <w:szCs w:val="36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225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二类人才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225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三类人才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225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四类人才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225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五类人才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225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副教授（五级）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225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color w:val="000000"/>
                <w:sz w:val="36"/>
                <w:szCs w:val="36"/>
                <w:bdr w:val="none" w:color="auto" w:sz="0" w:space="0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万元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225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color w:val="000000"/>
                <w:sz w:val="36"/>
                <w:szCs w:val="36"/>
                <w:bdr w:val="none" w:color="auto" w:sz="0" w:space="0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万元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225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color w:val="000000"/>
                <w:sz w:val="36"/>
                <w:szCs w:val="36"/>
                <w:bdr w:val="none" w:color="auto" w:sz="0" w:space="0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万元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225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color w:val="000000"/>
                <w:sz w:val="36"/>
                <w:szCs w:val="36"/>
                <w:bdr w:val="none" w:color="auto" w:sz="0" w:space="0"/>
              </w:rPr>
              <w:t>900</w:t>
            </w: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元</w:t>
            </w:r>
            <w:r>
              <w:rPr>
                <w:rFonts w:hint="default" w:ascii="Calibri" w:hAnsi="Calibri" w:cs="Calibri"/>
                <w:color w:val="000000"/>
                <w:sz w:val="36"/>
                <w:szCs w:val="36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月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225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color w:val="000000"/>
                <w:sz w:val="36"/>
                <w:szCs w:val="36"/>
                <w:bdr w:val="none" w:color="auto" w:sz="0" w:space="0"/>
              </w:rPr>
              <w:t>150 </w:t>
            </w: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㎡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225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六类人才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225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讲师（九级）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225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color w:val="000000"/>
                <w:sz w:val="36"/>
                <w:szCs w:val="36"/>
                <w:bdr w:val="none" w:color="auto" w:sz="0" w:space="0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万元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225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color w:val="000000"/>
                <w:sz w:val="36"/>
                <w:szCs w:val="36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万元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225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color w:val="000000"/>
                <w:sz w:val="36"/>
                <w:szCs w:val="36"/>
                <w:bdr w:val="none" w:color="auto" w:sz="0" w:space="0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万元</w:t>
            </w: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225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七类人才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225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color w:val="000000"/>
                <w:sz w:val="36"/>
                <w:szCs w:val="36"/>
                <w:bdr w:val="none" w:color="auto" w:sz="0" w:space="0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万元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948D0"/>
    <w:rsid w:val="3E6948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2021-04-25T07:44:00Z</dcterms:created>
  <dc:creator>WPS_1609033458</dc:creator>
  <cp:lastModifiedBy>WPS_1609033458</cp:lastModifiedBy>
  <dcterms:modified xsi:type="dcterms:W3CDTF">2021-04-25T07:44:31Z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B844FCA59B4A4D268B21E7DF40456B11</vt:lpwstr>
  </property>
</Properties>
</file>