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74" w:rsidRPr="00DC418B" w:rsidRDefault="006F5574" w:rsidP="006F5574">
      <w:pPr>
        <w:rPr>
          <w:rStyle w:val="a5"/>
          <w:rFonts w:ascii="黑体" w:eastAsia="黑体" w:hAnsi="黑体" w:cs="宋体"/>
          <w:b w:val="0"/>
          <w:color w:val="222222"/>
          <w:sz w:val="32"/>
          <w:szCs w:val="32"/>
        </w:rPr>
      </w:pPr>
      <w:bookmarkStart w:id="0" w:name="_GoBack"/>
      <w:bookmarkEnd w:id="0"/>
      <w:r w:rsidRPr="00DC418B">
        <w:rPr>
          <w:rStyle w:val="a5"/>
          <w:rFonts w:ascii="黑体" w:eastAsia="黑体" w:hAnsi="黑体" w:cs="宋体" w:hint="eastAsia"/>
          <w:b w:val="0"/>
          <w:color w:val="222222"/>
          <w:sz w:val="32"/>
          <w:szCs w:val="32"/>
        </w:rPr>
        <w:t>附件1：</w:t>
      </w:r>
    </w:p>
    <w:p w:rsidR="006F5574" w:rsidRDefault="006F5574" w:rsidP="006F5574">
      <w:pPr>
        <w:rPr>
          <w:rStyle w:val="a5"/>
          <w:rFonts w:ascii="宋体" w:hAnsi="宋体" w:cs="宋体"/>
          <w:color w:val="222222"/>
          <w:sz w:val="44"/>
          <w:szCs w:val="44"/>
        </w:rPr>
      </w:pPr>
      <w:r>
        <w:rPr>
          <w:rStyle w:val="a5"/>
          <w:rFonts w:ascii="宋体" w:hAnsi="宋体" w:cs="宋体" w:hint="eastAsia"/>
          <w:color w:val="222222"/>
          <w:sz w:val="44"/>
          <w:szCs w:val="44"/>
        </w:rPr>
        <w:t>2019年濉溪县妇幼保健院招聘岗位和名额</w:t>
      </w:r>
    </w:p>
    <w:p w:rsidR="006F5574" w:rsidRDefault="006F5574" w:rsidP="006F5574">
      <w:pPr>
        <w:rPr>
          <w:rStyle w:val="a5"/>
          <w:rFonts w:ascii="宋体" w:hAnsi="宋体" w:cs="宋体"/>
          <w:color w:val="222222"/>
          <w:sz w:val="44"/>
          <w:szCs w:val="44"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821"/>
        <w:gridCol w:w="479"/>
        <w:gridCol w:w="1211"/>
        <w:gridCol w:w="686"/>
        <w:gridCol w:w="1107"/>
        <w:gridCol w:w="413"/>
        <w:gridCol w:w="1289"/>
        <w:gridCol w:w="1216"/>
        <w:gridCol w:w="1045"/>
      </w:tblGrid>
      <w:tr w:rsidR="006F5574" w:rsidTr="001E6CDF">
        <w:trPr>
          <w:trHeight w:val="567"/>
          <w:jc w:val="center"/>
        </w:trPr>
        <w:tc>
          <w:tcPr>
            <w:tcW w:w="603" w:type="dxa"/>
            <w:vMerge w:val="restart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4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4"/>
              </w:rPr>
              <w:t>序号</w:t>
            </w:r>
          </w:p>
        </w:tc>
        <w:tc>
          <w:tcPr>
            <w:tcW w:w="821" w:type="dxa"/>
            <w:vMerge w:val="restart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4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4"/>
              </w:rPr>
              <w:t>岗位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4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4"/>
              </w:rPr>
              <w:t>名称</w:t>
            </w:r>
          </w:p>
        </w:tc>
        <w:tc>
          <w:tcPr>
            <w:tcW w:w="1690" w:type="dxa"/>
            <w:gridSpan w:val="2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4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4"/>
              </w:rPr>
              <w:t>招聘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4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4"/>
              </w:rPr>
              <w:t>人数</w:t>
            </w:r>
          </w:p>
        </w:tc>
        <w:tc>
          <w:tcPr>
            <w:tcW w:w="686" w:type="dxa"/>
            <w:vMerge w:val="restart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4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4"/>
              </w:rPr>
              <w:t>岗位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4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4"/>
              </w:rPr>
              <w:t>代码</w:t>
            </w:r>
          </w:p>
        </w:tc>
        <w:tc>
          <w:tcPr>
            <w:tcW w:w="1107" w:type="dxa"/>
            <w:vMerge w:val="restart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8"/>
                <w:szCs w:val="28"/>
              </w:rPr>
              <w:t>专业</w:t>
            </w:r>
          </w:p>
        </w:tc>
        <w:tc>
          <w:tcPr>
            <w:tcW w:w="413" w:type="dxa"/>
            <w:vMerge w:val="restart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8"/>
                <w:szCs w:val="28"/>
              </w:rPr>
              <w:t>性别</w:t>
            </w:r>
          </w:p>
        </w:tc>
        <w:tc>
          <w:tcPr>
            <w:tcW w:w="1289" w:type="dxa"/>
            <w:vMerge w:val="restart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8"/>
                <w:szCs w:val="28"/>
              </w:rPr>
              <w:t>笔试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8"/>
                <w:szCs w:val="28"/>
              </w:rPr>
              <w:t>科目</w:t>
            </w:r>
          </w:p>
        </w:tc>
        <w:tc>
          <w:tcPr>
            <w:tcW w:w="1216" w:type="dxa"/>
            <w:vMerge w:val="restart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8"/>
                <w:szCs w:val="28"/>
              </w:rPr>
              <w:t>年龄</w:t>
            </w:r>
          </w:p>
        </w:tc>
        <w:tc>
          <w:tcPr>
            <w:tcW w:w="1045" w:type="dxa"/>
            <w:vMerge w:val="restart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8"/>
                <w:szCs w:val="28"/>
              </w:rPr>
              <w:t>学历</w:t>
            </w:r>
          </w:p>
        </w:tc>
      </w:tr>
      <w:tr w:rsidR="006F5574" w:rsidTr="001E6CDF">
        <w:trPr>
          <w:trHeight w:val="1442"/>
          <w:jc w:val="center"/>
        </w:trPr>
        <w:tc>
          <w:tcPr>
            <w:tcW w:w="603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 w:val="24"/>
              </w:rPr>
            </w:pPr>
          </w:p>
        </w:tc>
        <w:tc>
          <w:tcPr>
            <w:tcW w:w="821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 w:val="24"/>
              </w:rPr>
            </w:pPr>
          </w:p>
        </w:tc>
        <w:tc>
          <w:tcPr>
            <w:tcW w:w="479" w:type="dxa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4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4"/>
              </w:rPr>
              <w:t>计划人数</w:t>
            </w:r>
          </w:p>
        </w:tc>
        <w:tc>
          <w:tcPr>
            <w:tcW w:w="121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 w:val="24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 w:val="24"/>
              </w:rPr>
              <w:t>其中：直接进入面试人员岗位控制人数</w:t>
            </w:r>
          </w:p>
        </w:tc>
        <w:tc>
          <w:tcPr>
            <w:tcW w:w="686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 w:val="24"/>
              </w:rPr>
            </w:pPr>
          </w:p>
        </w:tc>
        <w:tc>
          <w:tcPr>
            <w:tcW w:w="1107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 w:val="24"/>
              </w:rPr>
            </w:pPr>
          </w:p>
        </w:tc>
        <w:tc>
          <w:tcPr>
            <w:tcW w:w="413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:rsidR="006F5574" w:rsidRDefault="006F5574" w:rsidP="00A40D25">
            <w:pPr>
              <w:rPr>
                <w:rStyle w:val="a5"/>
                <w:rFonts w:ascii="宋体" w:hAnsi="宋体" w:cs="宋体"/>
                <w:b w:val="0"/>
                <w:bCs w:val="0"/>
                <w:color w:val="222222"/>
                <w:sz w:val="24"/>
              </w:rPr>
            </w:pPr>
          </w:p>
        </w:tc>
        <w:tc>
          <w:tcPr>
            <w:tcW w:w="1216" w:type="dxa"/>
            <w:vMerge/>
            <w:vAlign w:val="center"/>
          </w:tcPr>
          <w:p w:rsidR="006F5574" w:rsidRDefault="006F5574" w:rsidP="00A40D25">
            <w:pPr>
              <w:rPr>
                <w:rStyle w:val="a5"/>
                <w:rFonts w:ascii="宋体" w:hAnsi="宋体" w:cs="宋体"/>
                <w:b w:val="0"/>
                <w:bCs w:val="0"/>
                <w:color w:val="222222"/>
                <w:sz w:val="24"/>
              </w:rPr>
            </w:pPr>
          </w:p>
        </w:tc>
        <w:tc>
          <w:tcPr>
            <w:tcW w:w="1045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 w:val="24"/>
              </w:rPr>
            </w:pPr>
          </w:p>
        </w:tc>
      </w:tr>
      <w:tr w:rsidR="006F5574" w:rsidTr="001E6CDF">
        <w:trPr>
          <w:trHeight w:val="567"/>
          <w:jc w:val="center"/>
        </w:trPr>
        <w:tc>
          <w:tcPr>
            <w:tcW w:w="60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</w:t>
            </w:r>
          </w:p>
        </w:tc>
        <w:tc>
          <w:tcPr>
            <w:tcW w:w="82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临 床</w:t>
            </w:r>
          </w:p>
        </w:tc>
        <w:tc>
          <w:tcPr>
            <w:tcW w:w="479" w:type="dxa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4</w:t>
            </w:r>
          </w:p>
        </w:tc>
        <w:tc>
          <w:tcPr>
            <w:tcW w:w="121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2</w:t>
            </w:r>
          </w:p>
        </w:tc>
        <w:tc>
          <w:tcPr>
            <w:tcW w:w="686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1901</w:t>
            </w:r>
          </w:p>
        </w:tc>
        <w:tc>
          <w:tcPr>
            <w:tcW w:w="1107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临床医学</w:t>
            </w:r>
          </w:p>
        </w:tc>
        <w:tc>
          <w:tcPr>
            <w:tcW w:w="41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男</w:t>
            </w:r>
          </w:p>
        </w:tc>
        <w:tc>
          <w:tcPr>
            <w:tcW w:w="1289" w:type="dxa"/>
            <w:vMerge w:val="restart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医学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基础知识</w:t>
            </w:r>
            <w:proofErr w:type="gramStart"/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和</w:t>
            </w:r>
            <w:proofErr w:type="gramEnd"/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临床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专业知识</w:t>
            </w:r>
          </w:p>
        </w:tc>
        <w:tc>
          <w:tcPr>
            <w:tcW w:w="1216" w:type="dxa"/>
            <w:vMerge w:val="restart"/>
            <w:vAlign w:val="center"/>
          </w:tcPr>
          <w:p w:rsidR="006F5574" w:rsidRDefault="006F5574" w:rsidP="00A40D25">
            <w:pPr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全日制专科考生年龄要求：1989年1月1日及以后出生；</w:t>
            </w:r>
          </w:p>
          <w:p w:rsidR="006F5574" w:rsidRDefault="006F5574" w:rsidP="00A40D25">
            <w:pPr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直接进入面试人员年龄要求：1974年1月1日及以后出生。</w:t>
            </w:r>
          </w:p>
        </w:tc>
        <w:tc>
          <w:tcPr>
            <w:tcW w:w="1045" w:type="dxa"/>
            <w:vMerge w:val="restart"/>
            <w:vAlign w:val="center"/>
          </w:tcPr>
          <w:p w:rsidR="006F5574" w:rsidRDefault="006F5574" w:rsidP="00A40D25">
            <w:pPr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1、参加笔试的考生须具备全日制专科及以上学历。</w:t>
            </w:r>
          </w:p>
          <w:p w:rsidR="006F5574" w:rsidRDefault="006F5574" w:rsidP="00A40D25">
            <w:pPr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2、免笔试直接进入面试的考生须具备：</w:t>
            </w:r>
            <w:r>
              <w:rPr>
                <w:rStyle w:val="NormalCharacter"/>
                <w:rFonts w:ascii="仿宋" w:eastAsia="仿宋" w:hAnsi="仿宋"/>
                <w:color w:val="222222"/>
                <w:kern w:val="0"/>
                <w:szCs w:val="21"/>
              </w:rPr>
              <w:t>①</w:t>
            </w: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全日制本科学历；</w:t>
            </w:r>
            <w:r>
              <w:rPr>
                <w:rStyle w:val="NormalCharacter"/>
                <w:rFonts w:ascii="仿宋" w:eastAsia="仿宋" w:hAnsi="仿宋"/>
                <w:color w:val="222222"/>
                <w:kern w:val="0"/>
                <w:szCs w:val="21"/>
              </w:rPr>
              <w:t>②</w:t>
            </w: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专科及以上学历且具有执业医师资格者。</w:t>
            </w:r>
          </w:p>
        </w:tc>
      </w:tr>
      <w:tr w:rsidR="006F5574" w:rsidTr="001E6CDF">
        <w:trPr>
          <w:trHeight w:val="567"/>
          <w:jc w:val="center"/>
        </w:trPr>
        <w:tc>
          <w:tcPr>
            <w:tcW w:w="60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2</w:t>
            </w:r>
          </w:p>
        </w:tc>
        <w:tc>
          <w:tcPr>
            <w:tcW w:w="82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临 床</w:t>
            </w:r>
          </w:p>
        </w:tc>
        <w:tc>
          <w:tcPr>
            <w:tcW w:w="479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6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3</w:t>
            </w:r>
          </w:p>
        </w:tc>
        <w:tc>
          <w:tcPr>
            <w:tcW w:w="686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1902</w:t>
            </w:r>
          </w:p>
        </w:tc>
        <w:tc>
          <w:tcPr>
            <w:tcW w:w="1107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临床医学</w:t>
            </w:r>
          </w:p>
        </w:tc>
        <w:tc>
          <w:tcPr>
            <w:tcW w:w="41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女</w:t>
            </w:r>
          </w:p>
        </w:tc>
        <w:tc>
          <w:tcPr>
            <w:tcW w:w="1289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045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</w:tr>
      <w:tr w:rsidR="006F5574" w:rsidTr="001E6CDF">
        <w:trPr>
          <w:trHeight w:val="567"/>
          <w:jc w:val="center"/>
        </w:trPr>
        <w:tc>
          <w:tcPr>
            <w:tcW w:w="60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3</w:t>
            </w:r>
          </w:p>
        </w:tc>
        <w:tc>
          <w:tcPr>
            <w:tcW w:w="82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麻醉</w:t>
            </w:r>
          </w:p>
        </w:tc>
        <w:tc>
          <w:tcPr>
            <w:tcW w:w="479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2</w:t>
            </w:r>
          </w:p>
        </w:tc>
        <w:tc>
          <w:tcPr>
            <w:tcW w:w="121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2</w:t>
            </w:r>
          </w:p>
        </w:tc>
        <w:tc>
          <w:tcPr>
            <w:tcW w:w="686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1903</w:t>
            </w:r>
          </w:p>
        </w:tc>
        <w:tc>
          <w:tcPr>
            <w:tcW w:w="1107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麻醉学或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临床医学</w:t>
            </w:r>
          </w:p>
        </w:tc>
        <w:tc>
          <w:tcPr>
            <w:tcW w:w="41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不限</w:t>
            </w:r>
          </w:p>
        </w:tc>
        <w:tc>
          <w:tcPr>
            <w:tcW w:w="1289" w:type="dxa"/>
            <w:vMerge w:val="restart"/>
            <w:vAlign w:val="center"/>
          </w:tcPr>
          <w:p w:rsidR="006F5574" w:rsidRDefault="006F5574" w:rsidP="00A40D25">
            <w:pPr>
              <w:tabs>
                <w:tab w:val="left" w:pos="437"/>
              </w:tabs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医学基础知识（如临床类考生报考医学影像和麻醉岗位，考医学基础知识和临床专业知识）</w:t>
            </w:r>
          </w:p>
        </w:tc>
        <w:tc>
          <w:tcPr>
            <w:tcW w:w="1216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045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</w:tr>
      <w:tr w:rsidR="006F5574" w:rsidTr="001E6CDF">
        <w:trPr>
          <w:trHeight w:val="567"/>
          <w:jc w:val="center"/>
        </w:trPr>
        <w:tc>
          <w:tcPr>
            <w:tcW w:w="60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4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口腔</w:t>
            </w:r>
          </w:p>
        </w:tc>
        <w:tc>
          <w:tcPr>
            <w:tcW w:w="479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</w:t>
            </w:r>
          </w:p>
        </w:tc>
        <w:tc>
          <w:tcPr>
            <w:tcW w:w="121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1904</w:t>
            </w:r>
          </w:p>
        </w:tc>
        <w:tc>
          <w:tcPr>
            <w:tcW w:w="1107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口腔医学</w:t>
            </w:r>
          </w:p>
        </w:tc>
        <w:tc>
          <w:tcPr>
            <w:tcW w:w="41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不限</w:t>
            </w:r>
          </w:p>
        </w:tc>
        <w:tc>
          <w:tcPr>
            <w:tcW w:w="1289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045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</w:tr>
      <w:tr w:rsidR="006F5574" w:rsidTr="001E6CDF">
        <w:trPr>
          <w:trHeight w:val="567"/>
          <w:jc w:val="center"/>
        </w:trPr>
        <w:tc>
          <w:tcPr>
            <w:tcW w:w="60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5</w:t>
            </w:r>
          </w:p>
        </w:tc>
        <w:tc>
          <w:tcPr>
            <w:tcW w:w="82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医学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影像</w:t>
            </w:r>
          </w:p>
        </w:tc>
        <w:tc>
          <w:tcPr>
            <w:tcW w:w="479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</w:t>
            </w:r>
          </w:p>
        </w:tc>
        <w:tc>
          <w:tcPr>
            <w:tcW w:w="121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1905</w:t>
            </w:r>
          </w:p>
        </w:tc>
        <w:tc>
          <w:tcPr>
            <w:tcW w:w="1107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医学影像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或临床医学</w:t>
            </w:r>
          </w:p>
        </w:tc>
        <w:tc>
          <w:tcPr>
            <w:tcW w:w="41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不限</w:t>
            </w:r>
          </w:p>
        </w:tc>
        <w:tc>
          <w:tcPr>
            <w:tcW w:w="1289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045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</w:tr>
      <w:tr w:rsidR="006F5574" w:rsidTr="001E6CDF">
        <w:trPr>
          <w:trHeight w:val="567"/>
          <w:jc w:val="center"/>
        </w:trPr>
        <w:tc>
          <w:tcPr>
            <w:tcW w:w="60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6</w:t>
            </w:r>
          </w:p>
        </w:tc>
        <w:tc>
          <w:tcPr>
            <w:tcW w:w="82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医学检验技术</w:t>
            </w:r>
          </w:p>
        </w:tc>
        <w:tc>
          <w:tcPr>
            <w:tcW w:w="479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2</w:t>
            </w:r>
          </w:p>
        </w:tc>
        <w:tc>
          <w:tcPr>
            <w:tcW w:w="121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2</w:t>
            </w:r>
          </w:p>
        </w:tc>
        <w:tc>
          <w:tcPr>
            <w:tcW w:w="686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1906</w:t>
            </w:r>
          </w:p>
        </w:tc>
        <w:tc>
          <w:tcPr>
            <w:tcW w:w="1107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医学检验技术</w:t>
            </w:r>
          </w:p>
        </w:tc>
        <w:tc>
          <w:tcPr>
            <w:tcW w:w="41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不限</w:t>
            </w:r>
          </w:p>
        </w:tc>
        <w:tc>
          <w:tcPr>
            <w:tcW w:w="1289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045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</w:tr>
      <w:tr w:rsidR="006F5574" w:rsidTr="001E6CDF">
        <w:trPr>
          <w:trHeight w:val="567"/>
          <w:jc w:val="center"/>
        </w:trPr>
        <w:tc>
          <w:tcPr>
            <w:tcW w:w="60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7</w:t>
            </w:r>
          </w:p>
        </w:tc>
        <w:tc>
          <w:tcPr>
            <w:tcW w:w="82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药学</w:t>
            </w:r>
          </w:p>
        </w:tc>
        <w:tc>
          <w:tcPr>
            <w:tcW w:w="479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1907</w:t>
            </w:r>
          </w:p>
        </w:tc>
        <w:tc>
          <w:tcPr>
            <w:tcW w:w="1107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药学</w:t>
            </w:r>
          </w:p>
        </w:tc>
        <w:tc>
          <w:tcPr>
            <w:tcW w:w="41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不限</w:t>
            </w:r>
          </w:p>
        </w:tc>
        <w:tc>
          <w:tcPr>
            <w:tcW w:w="1289" w:type="dxa"/>
            <w:vMerge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216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045" w:type="dxa"/>
            <w:vMerge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</w:tr>
      <w:tr w:rsidR="006F5574" w:rsidTr="001E6CDF">
        <w:trPr>
          <w:trHeight w:val="567"/>
          <w:jc w:val="center"/>
        </w:trPr>
        <w:tc>
          <w:tcPr>
            <w:tcW w:w="60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8</w:t>
            </w:r>
          </w:p>
        </w:tc>
        <w:tc>
          <w:tcPr>
            <w:tcW w:w="82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护理</w:t>
            </w:r>
          </w:p>
        </w:tc>
        <w:tc>
          <w:tcPr>
            <w:tcW w:w="479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13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2</w:t>
            </w:r>
          </w:p>
        </w:tc>
        <w:tc>
          <w:tcPr>
            <w:tcW w:w="686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1908</w:t>
            </w:r>
          </w:p>
        </w:tc>
        <w:tc>
          <w:tcPr>
            <w:tcW w:w="1107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护理学</w:t>
            </w:r>
          </w:p>
        </w:tc>
        <w:tc>
          <w:tcPr>
            <w:tcW w:w="41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女</w:t>
            </w:r>
          </w:p>
        </w:tc>
        <w:tc>
          <w:tcPr>
            <w:tcW w:w="1289" w:type="dxa"/>
            <w:vMerge w:val="restart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护理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基础知识</w:t>
            </w:r>
            <w:proofErr w:type="gramStart"/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和</w:t>
            </w:r>
            <w:proofErr w:type="gramEnd"/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护理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专业知识</w:t>
            </w:r>
          </w:p>
        </w:tc>
        <w:tc>
          <w:tcPr>
            <w:tcW w:w="1216" w:type="dxa"/>
            <w:vMerge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</w:tr>
      <w:tr w:rsidR="006F5574" w:rsidTr="001E6CDF">
        <w:trPr>
          <w:trHeight w:val="567"/>
          <w:jc w:val="center"/>
        </w:trPr>
        <w:tc>
          <w:tcPr>
            <w:tcW w:w="60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9</w:t>
            </w:r>
          </w:p>
        </w:tc>
        <w:tc>
          <w:tcPr>
            <w:tcW w:w="82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助产</w:t>
            </w:r>
          </w:p>
        </w:tc>
        <w:tc>
          <w:tcPr>
            <w:tcW w:w="479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5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1909</w:t>
            </w:r>
          </w:p>
        </w:tc>
        <w:tc>
          <w:tcPr>
            <w:tcW w:w="1107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助产</w:t>
            </w:r>
          </w:p>
        </w:tc>
        <w:tc>
          <w:tcPr>
            <w:tcW w:w="41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女</w:t>
            </w:r>
          </w:p>
        </w:tc>
        <w:tc>
          <w:tcPr>
            <w:tcW w:w="1289" w:type="dxa"/>
            <w:vMerge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</w:tr>
      <w:tr w:rsidR="006F5574" w:rsidTr="001E6CDF">
        <w:trPr>
          <w:trHeight w:val="567"/>
          <w:jc w:val="center"/>
        </w:trPr>
        <w:tc>
          <w:tcPr>
            <w:tcW w:w="60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10</w:t>
            </w:r>
          </w:p>
        </w:tc>
        <w:tc>
          <w:tcPr>
            <w:tcW w:w="82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财务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收费</w:t>
            </w:r>
          </w:p>
        </w:tc>
        <w:tc>
          <w:tcPr>
            <w:tcW w:w="479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2</w:t>
            </w:r>
          </w:p>
        </w:tc>
        <w:tc>
          <w:tcPr>
            <w:tcW w:w="1211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2</w:t>
            </w:r>
          </w:p>
        </w:tc>
        <w:tc>
          <w:tcPr>
            <w:tcW w:w="686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1910</w:t>
            </w:r>
          </w:p>
        </w:tc>
        <w:tc>
          <w:tcPr>
            <w:tcW w:w="1107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会计或</w:t>
            </w:r>
          </w:p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财务管理</w:t>
            </w:r>
          </w:p>
        </w:tc>
        <w:tc>
          <w:tcPr>
            <w:tcW w:w="413" w:type="dxa"/>
            <w:vAlign w:val="center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b w:val="0"/>
                <w:bCs w:val="0"/>
                <w:color w:val="222222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不限</w:t>
            </w:r>
          </w:p>
        </w:tc>
        <w:tc>
          <w:tcPr>
            <w:tcW w:w="1289" w:type="dxa"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  <w:r>
              <w:rPr>
                <w:rStyle w:val="a5"/>
                <w:rFonts w:ascii="宋体" w:hAnsi="宋体" w:cs="宋体" w:hint="eastAsia"/>
                <w:color w:val="222222"/>
                <w:szCs w:val="21"/>
              </w:rPr>
              <w:t>财务专业知识</w:t>
            </w:r>
          </w:p>
        </w:tc>
        <w:tc>
          <w:tcPr>
            <w:tcW w:w="1216" w:type="dxa"/>
            <w:vMerge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6F5574" w:rsidRDefault="006F5574" w:rsidP="00A40D25">
            <w:pPr>
              <w:jc w:val="center"/>
              <w:rPr>
                <w:rStyle w:val="a5"/>
                <w:rFonts w:ascii="宋体" w:hAnsi="宋体" w:cs="宋体"/>
                <w:color w:val="222222"/>
                <w:sz w:val="28"/>
                <w:szCs w:val="28"/>
              </w:rPr>
            </w:pPr>
          </w:p>
        </w:tc>
      </w:tr>
    </w:tbl>
    <w:p w:rsidR="006F5574" w:rsidRDefault="006F5574" w:rsidP="006F5574">
      <w:pPr>
        <w:spacing w:line="400" w:lineRule="exact"/>
        <w:ind w:firstLineChars="100" w:firstLine="241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备注：1、直接面试人员等于或多于岗位直接面试控制数时，竞聘的岗位人数按控制数计算，当直接面试人员少于岗位直接面试控制数时，空余人数则纳入原计划人数之列；</w:t>
      </w:r>
    </w:p>
    <w:p w:rsidR="006F5574" w:rsidRDefault="006F5574" w:rsidP="006F5574">
      <w:pPr>
        <w:spacing w:line="400" w:lineRule="exact"/>
        <w:ind w:firstLineChars="200" w:firstLine="482"/>
        <w:rPr>
          <w:rStyle w:val="a5"/>
          <w:rFonts w:ascii="宋体" w:hAnsi="宋体" w:cs="宋体"/>
          <w:color w:val="222222"/>
          <w:sz w:val="28"/>
          <w:szCs w:val="28"/>
        </w:rPr>
        <w:sectPr w:rsidR="006F5574" w:rsidSect="006F5574">
          <w:pgSz w:w="11906" w:h="16838"/>
          <w:pgMar w:top="851" w:right="1797" w:bottom="851" w:left="1797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b/>
          <w:sz w:val="24"/>
        </w:rPr>
        <w:t>2、除临床、护理、助产岗位外，其他岗位的直接面试人员报名人数多于或等于岗位招聘计划人数时，将不再组织</w:t>
      </w:r>
      <w:proofErr w:type="gramStart"/>
      <w:r>
        <w:rPr>
          <w:rFonts w:ascii="宋体" w:hAnsi="宋体" w:cs="宋体" w:hint="eastAsia"/>
          <w:b/>
          <w:sz w:val="24"/>
        </w:rPr>
        <w:t>该岗位</w:t>
      </w:r>
      <w:proofErr w:type="gramEnd"/>
      <w:r>
        <w:rPr>
          <w:rFonts w:ascii="宋体" w:hAnsi="宋体" w:cs="宋体" w:hint="eastAsia"/>
          <w:b/>
          <w:sz w:val="24"/>
        </w:rPr>
        <w:t>笔试，并退还报名费。</w:t>
      </w:r>
    </w:p>
    <w:p w:rsidR="006F5574" w:rsidRPr="006F5574" w:rsidRDefault="006F5574" w:rsidP="006F5574"/>
    <w:sectPr w:rsidR="006F5574" w:rsidRPr="006F5574" w:rsidSect="006F5574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1A" w:rsidRDefault="004D711A" w:rsidP="006F5574">
      <w:r>
        <w:separator/>
      </w:r>
    </w:p>
  </w:endnote>
  <w:endnote w:type="continuationSeparator" w:id="0">
    <w:p w:rsidR="004D711A" w:rsidRDefault="004D711A" w:rsidP="006F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1A" w:rsidRDefault="004D711A" w:rsidP="006F5574">
      <w:r>
        <w:separator/>
      </w:r>
    </w:p>
  </w:footnote>
  <w:footnote w:type="continuationSeparator" w:id="0">
    <w:p w:rsidR="004D711A" w:rsidRDefault="004D711A" w:rsidP="006F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6B"/>
    <w:rsid w:val="00075E4D"/>
    <w:rsid w:val="001E6CDF"/>
    <w:rsid w:val="004D711A"/>
    <w:rsid w:val="0060316B"/>
    <w:rsid w:val="006F5574"/>
    <w:rsid w:val="00755090"/>
    <w:rsid w:val="00E3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74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57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5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57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574"/>
    <w:rPr>
      <w:sz w:val="18"/>
      <w:szCs w:val="18"/>
    </w:rPr>
  </w:style>
  <w:style w:type="character" w:styleId="a5">
    <w:name w:val="Strong"/>
    <w:qFormat/>
    <w:rsid w:val="006F5574"/>
    <w:rPr>
      <w:rFonts w:ascii="Times New Roman" w:eastAsia="宋体" w:hAnsi="Times New Roman" w:cs="Times New Roman"/>
      <w:b/>
      <w:bCs/>
    </w:rPr>
  </w:style>
  <w:style w:type="character" w:customStyle="1" w:styleId="NormalCharacter">
    <w:name w:val="NormalCharacter"/>
    <w:qFormat/>
    <w:rsid w:val="006F5574"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74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57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5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57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574"/>
    <w:rPr>
      <w:sz w:val="18"/>
      <w:szCs w:val="18"/>
    </w:rPr>
  </w:style>
  <w:style w:type="character" w:styleId="a5">
    <w:name w:val="Strong"/>
    <w:qFormat/>
    <w:rsid w:val="006F5574"/>
    <w:rPr>
      <w:rFonts w:ascii="Times New Roman" w:eastAsia="宋体" w:hAnsi="Times New Roman" w:cs="Times New Roman"/>
      <w:b/>
      <w:bCs/>
    </w:rPr>
  </w:style>
  <w:style w:type="character" w:customStyle="1" w:styleId="NormalCharacter">
    <w:name w:val="NormalCharacter"/>
    <w:qFormat/>
    <w:rsid w:val="006F5574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2019-07-04T02:37:00Z</dcterms:created>
  <dcterms:modified xsi:type="dcterms:W3CDTF">2019-07-04T02:43:00Z</dcterms:modified>
</cp:coreProperties>
</file>